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96" w:rsidRDefault="00360B96">
      <w:pPr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</w:pPr>
      <w:bookmarkStart w:id="0" w:name="_GoBack"/>
      <w:bookmarkEnd w:id="0"/>
    </w:p>
    <w:p w:rsidR="00607798" w:rsidRDefault="00B81AEF">
      <w:pPr>
        <w:rPr>
          <w:rFonts w:ascii="Arial" w:hAnsi="Arial" w:cs="Arial"/>
          <w:color w:val="4F4F4F"/>
          <w:sz w:val="21"/>
          <w:szCs w:val="21"/>
          <w:shd w:val="clear" w:color="auto" w:fill="FFFFFF"/>
        </w:rPr>
      </w:pPr>
      <w:r w:rsidRPr="00B81AEF">
        <w:rPr>
          <w:rStyle w:val="a3"/>
          <w:rFonts w:ascii="Arial" w:hAnsi="Arial" w:cs="Arial"/>
          <w:color w:val="FF0000"/>
          <w:sz w:val="21"/>
          <w:szCs w:val="21"/>
          <w:shd w:val="clear" w:color="auto" w:fill="FFFFFF"/>
        </w:rPr>
        <w:t>Клептомания</w:t>
      </w:r>
      <w:r w:rsidRPr="00B81AEF">
        <w:rPr>
          <w:rFonts w:ascii="Arial" w:hAnsi="Arial" w:cs="Arial"/>
          <w:color w:val="FF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F4F4F"/>
          <w:sz w:val="21"/>
          <w:szCs w:val="21"/>
          <w:shd w:val="clear" w:color="auto" w:fill="FFFFFF"/>
        </w:rPr>
        <w:t>– навязчивое непреодолимое стремление совершить мелкую кражу чужого имущества. В отличие от банального преступного намерения – стать владельцем какого-то ценного предмета, при данной патологической зависимости субъект заинтересован не только в овладении вещью: его интересует и вдохновляет непосредственно процесс кражи.</w:t>
      </w:r>
    </w:p>
    <w:p w:rsidR="00B81AEF" w:rsidRDefault="00B81AEF">
      <w:pPr>
        <w:rPr>
          <w:rFonts w:ascii="Segoe UI" w:hAnsi="Segoe UI" w:cs="Segoe UI"/>
          <w:color w:val="2E2E2E"/>
          <w:shd w:val="clear" w:color="auto" w:fill="FFFFFF"/>
        </w:rPr>
      </w:pPr>
      <w:r>
        <w:rPr>
          <w:rFonts w:ascii="Segoe UI" w:hAnsi="Segoe UI" w:cs="Segoe UI"/>
          <w:color w:val="2E2E2E"/>
          <w:shd w:val="clear" w:color="auto" w:fill="FFFFFF"/>
        </w:rPr>
        <w:t>Клептомания или воровство? Как отличить клептоманию от воровства?</w:t>
      </w:r>
    </w:p>
    <w:p w:rsidR="00B81AEF" w:rsidRDefault="00B81AEF">
      <w:pPr>
        <w:rPr>
          <w:rFonts w:ascii="Segoe UI" w:hAnsi="Segoe UI" w:cs="Segoe UI"/>
          <w:color w:val="2E2E2E"/>
          <w:shd w:val="clear" w:color="auto" w:fill="FFFFFF"/>
        </w:rPr>
      </w:pPr>
      <w:r>
        <w:rPr>
          <w:rFonts w:ascii="Segoe UI" w:hAnsi="Segoe UI" w:cs="Segoe UI"/>
          <w:color w:val="2E2E2E"/>
          <w:shd w:val="clear" w:color="auto" w:fill="FFFFFF"/>
        </w:rPr>
        <w:t xml:space="preserve"> Существуют определенные критерии: </w:t>
      </w:r>
    </w:p>
    <w:p w:rsidR="00B81AEF" w:rsidRDefault="00B81AEF">
      <w:pPr>
        <w:rPr>
          <w:rFonts w:ascii="Segoe UI" w:hAnsi="Segoe UI" w:cs="Segoe UI"/>
          <w:color w:val="2E2E2E"/>
          <w:shd w:val="clear" w:color="auto" w:fill="FFFFFF"/>
        </w:rPr>
      </w:pPr>
      <w:r>
        <w:rPr>
          <w:rFonts w:ascii="Segoe UI" w:hAnsi="Segoe UI" w:cs="Segoe UI"/>
          <w:color w:val="2E2E2E"/>
          <w:shd w:val="clear" w:color="auto" w:fill="FFFFFF"/>
        </w:rPr>
        <w:t xml:space="preserve">-При клептомании кража совершается из - за невозможности устоять перед </w:t>
      </w:r>
      <w:proofErr w:type="gramStart"/>
      <w:r>
        <w:rPr>
          <w:rFonts w:ascii="Segoe UI" w:hAnsi="Segoe UI" w:cs="Segoe UI"/>
          <w:color w:val="2E2E2E"/>
          <w:shd w:val="clear" w:color="auto" w:fill="FFFFFF"/>
        </w:rPr>
        <w:t>пагубным</w:t>
      </w:r>
      <w:proofErr w:type="gramEnd"/>
      <w:r>
        <w:rPr>
          <w:rFonts w:ascii="Segoe UI" w:hAnsi="Segoe UI" w:cs="Segoe UI"/>
          <w:color w:val="2E2E2E"/>
          <w:shd w:val="clear" w:color="auto" w:fill="FFFFFF"/>
        </w:rPr>
        <w:t xml:space="preserve"> желанием, истинное воровство происходит по хорошо продуманному плану. </w:t>
      </w:r>
    </w:p>
    <w:p w:rsidR="00B81AEF" w:rsidRDefault="00B81AEF">
      <w:pPr>
        <w:rPr>
          <w:rFonts w:ascii="Segoe UI" w:hAnsi="Segoe UI" w:cs="Segoe UI"/>
          <w:color w:val="2E2E2E"/>
          <w:shd w:val="clear" w:color="auto" w:fill="FFFFFF"/>
        </w:rPr>
      </w:pPr>
      <w:r>
        <w:rPr>
          <w:rFonts w:ascii="Segoe UI" w:hAnsi="Segoe UI" w:cs="Segoe UI"/>
          <w:color w:val="2E2E2E"/>
          <w:shd w:val="clear" w:color="auto" w:fill="FFFFFF"/>
        </w:rPr>
        <w:t xml:space="preserve">-Клептоман не соблюдает осторожность, вор старается предвидеть возможную опасность и тщательно маскируется. </w:t>
      </w:r>
    </w:p>
    <w:p w:rsidR="00B81AEF" w:rsidRDefault="00B81AEF">
      <w:pPr>
        <w:rPr>
          <w:rFonts w:ascii="Segoe UI" w:hAnsi="Segoe UI" w:cs="Segoe UI"/>
          <w:color w:val="2E2E2E"/>
          <w:shd w:val="clear" w:color="auto" w:fill="FFFFFF"/>
        </w:rPr>
      </w:pPr>
      <w:r>
        <w:rPr>
          <w:rFonts w:ascii="Segoe UI" w:hAnsi="Segoe UI" w:cs="Segoe UI"/>
          <w:color w:val="2E2E2E"/>
          <w:shd w:val="clear" w:color="auto" w:fill="FFFFFF"/>
        </w:rPr>
        <w:t xml:space="preserve">-Украденные клептоманом вещи не несут в себе никакой ценности, он совершает кражу ради получения удовольствия. Вор ставит цель обогатиться. </w:t>
      </w:r>
    </w:p>
    <w:p w:rsidR="00B81AEF" w:rsidRDefault="00B81AEF">
      <w:pPr>
        <w:rPr>
          <w:rFonts w:ascii="Segoe UI" w:hAnsi="Segoe UI" w:cs="Segoe UI"/>
          <w:color w:val="2E2E2E"/>
          <w:shd w:val="clear" w:color="auto" w:fill="FFFFFF"/>
        </w:rPr>
      </w:pPr>
      <w:r>
        <w:rPr>
          <w:rFonts w:ascii="Segoe UI" w:hAnsi="Segoe UI" w:cs="Segoe UI"/>
          <w:color w:val="2E2E2E"/>
          <w:shd w:val="clear" w:color="auto" w:fill="FFFFFF"/>
        </w:rPr>
        <w:t>-Клептоман всегда действует в одиночестве, воры часто объединяются, совершают групповой грабеж.</w:t>
      </w:r>
    </w:p>
    <w:p w:rsidR="00B81AEF" w:rsidRPr="00B81AEF" w:rsidRDefault="00B81AEF" w:rsidP="00B81AE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u w:val="single"/>
        </w:rPr>
      </w:pPr>
      <w:r w:rsidRPr="00B81AEF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Клептомания у детей может быть вызвана причинами:</w:t>
      </w:r>
    </w:p>
    <w:p w:rsidR="00B81AEF" w:rsidRDefault="00B81AEF" w:rsidP="00B81A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Сильное желание обладать какой-либо вещью, с которым малыш не может справиться самостоятельно. Допустим, что он давно мечтал именно об этой вещи, а такое понятие как «чужое» ему пока неведомо. Он прячет желанную вещь и уносит ее домой. Вором его называть не стоит. Лучше объяснить ему значения таких понятий как «не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твое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 и «не трогать».</w:t>
      </w:r>
    </w:p>
    <w:p w:rsidR="00B81AEF" w:rsidRDefault="00B81AEF" w:rsidP="00B81A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родители уносят с работы вещи, которые «плохо лежат» и это происходит на глазах у ребенка, то не стоит удивляться, если ребенок тоже начал воровать все, что ему попадется под руку. Дети копируют родителей, и об этом стоит помнить.</w:t>
      </w:r>
    </w:p>
    <w:p w:rsidR="00B81AEF" w:rsidRDefault="00B81AEF" w:rsidP="00B81A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Ребенок может украсть вещь, чтобы сделать родителям подарок. Причина здесь также кроется в непонимании того что воровство это плохо.</w:t>
      </w:r>
    </w:p>
    <w:p w:rsidR="00B81AEF" w:rsidRDefault="00B81AEF" w:rsidP="00B81A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Детская клептомания нередко становится последствием желания привлечь к себе внимание. Причем не только родителей, но и сверстников. Если какая-либо вещь очень ценится в окружении малыша, то он сделает все, чтобы ею обладать, не задумываясь о последствиях</w:t>
      </w:r>
    </w:p>
    <w:p w:rsidR="00B81AEF" w:rsidRDefault="00B81AEF" w:rsidP="00B81A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Воровство денег может быть связано с отсутствием средств на карманные расходы. Например, если одни родители дают свои детям небольшую сумму, а другие ребенку в средствах отказывают, то он может начать воровать финансы для удовлетворения своих потребностей.</w:t>
      </w:r>
    </w:p>
    <w:p w:rsidR="00B81AEF" w:rsidRPr="00B81AEF" w:rsidRDefault="00B81AEF" w:rsidP="00B81AE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u w:val="single"/>
        </w:rPr>
      </w:pPr>
      <w:r w:rsidRPr="00B81AEF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Что делать если ребенок ворует?</w:t>
      </w:r>
    </w:p>
    <w:p w:rsidR="00B81AEF" w:rsidRDefault="00B81AEF" w:rsidP="00B81AE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Какой бы ни была причина клептомании, любой родитель задумывается над тем, что делать, если сын или дочь ворует деньги. В такой ситуации очень многое зависит от поведения родителей. Чем тактичнее будет отношение к возникшей неприятности, тем скорее она разрешится. Итак, несколько советов как отучить ребенка воровать деньги:</w:t>
      </w:r>
    </w:p>
    <w:p w:rsidR="00B81AEF" w:rsidRDefault="00B81AEF" w:rsidP="00B81AE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Агрессия в любом ее проявлении абсолютно неприемлема! Если ребенок отказался признавать свою вину, не нужно вешать на него клеймо вора. Лучше спокойно, доверительно и без угроз узнать брал ли он то, что ему не принадлежит</w:t>
      </w:r>
    </w:p>
    <w:p w:rsidR="00B81AEF" w:rsidRDefault="00B81AEF" w:rsidP="00B81AE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Не заставляйте ребенка чувствовать за собой вину. Не нужно сравнивать его с другими детьми и говорить, что все они прекрасные отпрыски, а он один позорит своих родителей и т.п.</w:t>
      </w:r>
    </w:p>
    <w:p w:rsidR="00B81AEF" w:rsidRDefault="00B81AEF" w:rsidP="00B81AE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обсуждайте возникшую ситуацию с посторонними людьми и при самом ребенке.</w:t>
      </w:r>
    </w:p>
    <w:p w:rsidR="00B81AEF" w:rsidRDefault="00B81AEF" w:rsidP="00B81AE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После того как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содеянное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обсудили в кругу семьи, проступок ребенка лучше забыть и не возвращаться к нему. Иначе этот опыт закрепится в памяти ребенка</w:t>
      </w:r>
    </w:p>
    <w:p w:rsidR="00B81AEF" w:rsidRDefault="00B81AEF" w:rsidP="00B81AE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ваш ребенок был замечен за другим нехорошим поступком, не нужно припоминать ему случай его кражи, которая не имеет отношения к тому, что случилось в данный момент.</w:t>
      </w:r>
    </w:p>
    <w:p w:rsidR="00B81AEF" w:rsidRDefault="00B81AEF" w:rsidP="00B81AEF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 вашей семье был замечен случай исчезновения финансов, не стоит сразу впадать в панику, кричать на весь мир что ребенок ворует деньги и спрашивать, что делать у окружающих. Помните, что вы сами могли спровоцировать подобное поведение. Прежде чем пресекать воровство, убедитесь, что у вас есть факты и доказательства. Даже если вы наказали ребенка за его проступок, непременно сообщите ему что вы его любите, но его поведение вас очень огорчило. Предложите своему чаду вместе найти выход из ситуации.</w:t>
      </w:r>
    </w:p>
    <w:p w:rsidR="00B81AEF" w:rsidRPr="00B81AEF" w:rsidRDefault="00B81AEF" w:rsidP="00B81AEF">
      <w:pPr>
        <w:pStyle w:val="a4"/>
        <w:shd w:val="clear" w:color="auto" w:fill="FFFFFF"/>
        <w:spacing w:after="150"/>
        <w:rPr>
          <w:rFonts w:ascii="Helvetica" w:hAnsi="Helvetica" w:cs="Helvetica"/>
          <w:b/>
          <w:color w:val="333333"/>
          <w:sz w:val="21"/>
          <w:szCs w:val="21"/>
          <w:u w:val="single"/>
        </w:rPr>
      </w:pPr>
      <w:r w:rsidRPr="00B81AEF">
        <w:rPr>
          <w:rFonts w:ascii="Helvetica" w:hAnsi="Helvetica" w:cs="Helvetica"/>
          <w:b/>
          <w:color w:val="333333"/>
          <w:sz w:val="21"/>
          <w:szCs w:val="21"/>
          <w:u w:val="single"/>
        </w:rPr>
        <w:t>Детская клептомания: лечение</w:t>
      </w:r>
    </w:p>
    <w:p w:rsidR="00B81AEF" w:rsidRDefault="00B81AEF" w:rsidP="00B81AEF">
      <w:pPr>
        <w:pStyle w:val="a4"/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B81AEF">
        <w:rPr>
          <w:rFonts w:ascii="Helvetica" w:hAnsi="Helvetica" w:cs="Helvetica"/>
          <w:color w:val="333333"/>
          <w:sz w:val="21"/>
          <w:szCs w:val="21"/>
        </w:rPr>
        <w:t>Лечение детской клептомании в первую очередь ориентировано на полное устранение факторов, давших старт зависимости, создание благоприятного климата в семье, обеспечение комфортных условий ребенку в детском коллективе. Основной вид лечения – психотерапия. Применяют следующие виды: У дошкольников и младших школьников – игровая,</w:t>
      </w:r>
      <w:r>
        <w:rPr>
          <w:rFonts w:ascii="Helvetica" w:hAnsi="Helvetica" w:cs="Helvetica"/>
          <w:color w:val="333333"/>
          <w:sz w:val="21"/>
          <w:szCs w:val="21"/>
        </w:rPr>
        <w:t xml:space="preserve"> ар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песочная,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сказкотерапия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Pr="00B81AEF">
        <w:rPr>
          <w:rFonts w:ascii="Helvetica" w:hAnsi="Helvetica" w:cs="Helvetica"/>
          <w:color w:val="333333"/>
          <w:sz w:val="21"/>
          <w:szCs w:val="21"/>
        </w:rPr>
        <w:t xml:space="preserve">В тяжелых ситуациях детской клептомании рекомендовано провести курс психотерапевтического лечения </w:t>
      </w:r>
      <w:r>
        <w:rPr>
          <w:rFonts w:ascii="Helvetica" w:hAnsi="Helvetica" w:cs="Helvetica"/>
          <w:color w:val="333333"/>
          <w:sz w:val="21"/>
          <w:szCs w:val="21"/>
        </w:rPr>
        <w:t xml:space="preserve">в сочетании с сеансами гипноза. </w:t>
      </w:r>
      <w:r w:rsidRPr="00B81AEF">
        <w:rPr>
          <w:rFonts w:ascii="Helvetica" w:hAnsi="Helvetica" w:cs="Helvetica"/>
          <w:color w:val="333333"/>
          <w:sz w:val="21"/>
          <w:szCs w:val="21"/>
        </w:rPr>
        <w:t>Как правило, лечение клептомании для детей не проводится с применением фармакологических средств, однако в случае выявления органического заболевания или серьезного психического расстройства целесообразно проведение медикаментозной терапии.</w:t>
      </w:r>
    </w:p>
    <w:p w:rsidR="00B81AEF" w:rsidRDefault="00B81AEF">
      <w:pPr>
        <w:rPr>
          <w:rFonts w:ascii="Segoe UI" w:hAnsi="Segoe UI" w:cs="Segoe UI"/>
          <w:color w:val="2E2E2E"/>
          <w:shd w:val="clear" w:color="auto" w:fill="FFFFFF"/>
        </w:rPr>
      </w:pPr>
      <w:r>
        <w:rPr>
          <w:rFonts w:ascii="Segoe UI" w:hAnsi="Segoe UI" w:cs="Segoe UI"/>
          <w:color w:val="2E2E2E"/>
        </w:rPr>
        <w:br/>
      </w:r>
    </w:p>
    <w:p w:rsidR="00B81AEF" w:rsidRDefault="00B81AEF"/>
    <w:sectPr w:rsidR="00B8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5C40"/>
    <w:multiLevelType w:val="multilevel"/>
    <w:tmpl w:val="8F58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237A2"/>
    <w:multiLevelType w:val="multilevel"/>
    <w:tmpl w:val="120C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90"/>
    <w:rsid w:val="00360B96"/>
    <w:rsid w:val="00607798"/>
    <w:rsid w:val="008C7E0D"/>
    <w:rsid w:val="00B52590"/>
    <w:rsid w:val="00B81AEF"/>
    <w:rsid w:val="00B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AEF"/>
    <w:rPr>
      <w:b/>
      <w:bCs/>
    </w:rPr>
  </w:style>
  <w:style w:type="paragraph" w:styleId="a4">
    <w:name w:val="Normal (Web)"/>
    <w:basedOn w:val="a"/>
    <w:uiPriority w:val="99"/>
    <w:semiHidden/>
    <w:unhideWhenUsed/>
    <w:rsid w:val="00B8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AEF"/>
    <w:rPr>
      <w:b/>
      <w:bCs/>
    </w:rPr>
  </w:style>
  <w:style w:type="paragraph" w:styleId="a4">
    <w:name w:val="Normal (Web)"/>
    <w:basedOn w:val="a"/>
    <w:uiPriority w:val="99"/>
    <w:semiHidden/>
    <w:unhideWhenUsed/>
    <w:rsid w:val="00B8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2018-11-20T09:41:00Z</dcterms:created>
  <dcterms:modified xsi:type="dcterms:W3CDTF">2018-11-20T10:03:00Z</dcterms:modified>
</cp:coreProperties>
</file>